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A7DF" w14:textId="77777777" w:rsidR="00D601CE" w:rsidRPr="00D601CE" w:rsidRDefault="00D601CE" w:rsidP="00D601CE">
      <w:pPr>
        <w:spacing w:line="240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t>https://www.telesurenglish.net/news/Ukrainian-Conflict-Wreaks-Havoc-on-African-Economies-20220418-0005.html?utm_source=planisys&amp;utm_medium=NewsletterIngles&amp;utm_campaign=NewsletterIngles&amp;utm_content=17</w:t>
      </w:r>
    </w:p>
    <w:p w14:paraId="0E06F3E6" w14:textId="77777777" w:rsidR="00D601CE" w:rsidRPr="00D601CE" w:rsidRDefault="00D601CE" w:rsidP="00D601CE">
      <w:pPr>
        <w:spacing w:line="240" w:lineRule="auto"/>
        <w:rPr>
          <w:rFonts w:ascii="Arial" w:hAnsi="Arial" w:cs="Arial"/>
          <w:color w:val="000000"/>
          <w:spacing w:val="0"/>
          <w:sz w:val="27"/>
          <w:szCs w:val="27"/>
        </w:rPr>
      </w:pPr>
    </w:p>
    <w:p w14:paraId="3BC788E2" w14:textId="77777777" w:rsidR="00D601CE" w:rsidRPr="00D601CE" w:rsidRDefault="00D601CE" w:rsidP="00D601CE">
      <w:pPr>
        <w:spacing w:line="240" w:lineRule="auto"/>
        <w:jc w:val="center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b/>
          <w:bCs/>
          <w:color w:val="000000"/>
          <w:spacing w:val="0"/>
          <w:sz w:val="36"/>
          <w:szCs w:val="36"/>
        </w:rPr>
        <w:t>ウクライナ紛争でアフリカ経済に大打撃</w:t>
      </w:r>
    </w:p>
    <w:p w14:paraId="70DB2722" w14:textId="77777777" w:rsidR="00D601CE" w:rsidRPr="00D601CE" w:rsidRDefault="00D601CE" w:rsidP="00D601CE">
      <w:pPr>
        <w:spacing w:line="240" w:lineRule="auto"/>
        <w:rPr>
          <w:rFonts w:ascii="Arial" w:hAnsi="Arial" w:cs="Arial"/>
          <w:b/>
          <w:bCs/>
          <w:color w:val="000000"/>
          <w:spacing w:val="0"/>
          <w:sz w:val="27"/>
          <w:szCs w:val="27"/>
        </w:rPr>
      </w:pPr>
    </w:p>
    <w:p w14:paraId="227925CF" w14:textId="77777777" w:rsidR="00D601CE" w:rsidRPr="00D601CE" w:rsidRDefault="00D601CE" w:rsidP="00D601CE">
      <w:pPr>
        <w:spacing w:line="240" w:lineRule="auto"/>
        <w:jc w:val="center"/>
        <w:rPr>
          <w:rFonts w:ascii="Arial" w:hAnsi="Arial" w:cs="Arial"/>
          <w:b/>
          <w:bCs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b/>
          <w:bCs/>
          <w:color w:val="000000"/>
          <w:spacing w:val="0"/>
          <w:sz w:val="27"/>
          <w:szCs w:val="27"/>
        </w:rPr>
        <w:t>Ukrainian Conflict Wreaks Havoc on African Economies</w:t>
      </w:r>
    </w:p>
    <w:p w14:paraId="1CAC43C1" w14:textId="77777777" w:rsidR="00D601CE" w:rsidRPr="00D601CE" w:rsidRDefault="00D601CE" w:rsidP="00D601CE">
      <w:pPr>
        <w:spacing w:line="240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17AFF684" w14:textId="77777777" w:rsidR="00D601CE" w:rsidRPr="00D601CE" w:rsidRDefault="00D601CE" w:rsidP="00D601CE">
      <w:pPr>
        <w:spacing w:line="240" w:lineRule="auto"/>
        <w:rPr>
          <w:rFonts w:ascii="Arial" w:hAnsi="Arial" w:cs="Arial"/>
          <w:color w:val="000000"/>
          <w:spacing w:val="0"/>
          <w:szCs w:val="24"/>
        </w:rPr>
      </w:pPr>
      <w:proofErr w:type="spellStart"/>
      <w:r w:rsidRPr="00D601CE">
        <w:rPr>
          <w:rFonts w:ascii="Arial" w:hAnsi="Arial" w:cs="Arial"/>
          <w:b/>
          <w:bCs/>
          <w:color w:val="000000"/>
          <w:spacing w:val="0"/>
          <w:szCs w:val="24"/>
        </w:rPr>
        <w:t>teleSUR</w:t>
      </w:r>
      <w:proofErr w:type="spellEnd"/>
    </w:p>
    <w:p w14:paraId="5490F0A8" w14:textId="77777777" w:rsidR="00D601CE" w:rsidRPr="00D601CE" w:rsidRDefault="00D601CE" w:rsidP="00D601CE">
      <w:pPr>
        <w:spacing w:line="240" w:lineRule="auto"/>
        <w:rPr>
          <w:rFonts w:ascii="Arial" w:hAnsi="Arial" w:cs="Arial"/>
          <w:color w:val="000000"/>
          <w:spacing w:val="0"/>
          <w:szCs w:val="24"/>
        </w:rPr>
      </w:pPr>
      <w:r w:rsidRPr="00D601CE">
        <w:rPr>
          <w:rFonts w:ascii="Arial" w:hAnsi="Arial" w:cs="Arial"/>
          <w:b/>
          <w:bCs/>
          <w:color w:val="000000"/>
          <w:spacing w:val="0"/>
          <w:szCs w:val="24"/>
        </w:rPr>
        <w:t>18 April 2022</w:t>
      </w:r>
    </w:p>
    <w:p w14:paraId="146BB459" w14:textId="11843813" w:rsidR="00D601CE" w:rsidRPr="00D601CE" w:rsidRDefault="00D601CE" w:rsidP="00D601CE">
      <w:pPr>
        <w:spacing w:line="240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br/>
      </w:r>
      <w:r w:rsidRPr="00D601CE">
        <w:rPr>
          <w:rFonts w:ascii="Arial" w:hAnsi="Arial" w:cs="Arial"/>
          <w:noProof/>
          <w:color w:val="0000FF"/>
          <w:spacing w:val="0"/>
          <w:sz w:val="27"/>
          <w:szCs w:val="27"/>
        </w:rPr>
        <w:drawing>
          <wp:inline distT="0" distB="0" distL="0" distR="0" wp14:anchorId="332F7DD2" wp14:editId="3FE8F68C">
            <wp:extent cx="4572000" cy="2590800"/>
            <wp:effectExtent l="0" t="0" r="0" b="0"/>
            <wp:docPr id="1" name="図 1" descr="kenya">
              <a:hlinkClick xmlns:a="http://schemas.openxmlformats.org/drawingml/2006/main" r:id="rId6" tgtFrame="&quot;_blank&quot;" tooltip="&quot;keny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ya">
                      <a:hlinkClick r:id="rId6" tgtFrame="&quot;_blank&quot;" tooltip="&quot;keny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2899C" w14:textId="77777777" w:rsidR="00D601CE" w:rsidRPr="00D601CE" w:rsidRDefault="00D601CE" w:rsidP="00D601CE">
      <w:pPr>
        <w:spacing w:line="240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Children get food aid in Kenya, April 17, 2022.</w:t>
      </w:r>
    </w:p>
    <w:p w14:paraId="2D95DFE5" w14:textId="77777777" w:rsidR="00D601CE" w:rsidRPr="00D601CE" w:rsidRDefault="00D601CE" w:rsidP="00D601CE">
      <w:pPr>
        <w:spacing w:line="240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br/>
      </w:r>
    </w:p>
    <w:p w14:paraId="69BB0CD6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b/>
          <w:bCs/>
          <w:color w:val="000000"/>
          <w:spacing w:val="0"/>
          <w:sz w:val="27"/>
          <w:szCs w:val="27"/>
        </w:rPr>
        <w:t>本文</w:t>
      </w:r>
    </w:p>
    <w:p w14:paraId="47E86ADF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3A58D3E4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t>「国際成長センター」のエコノミストであるメコンネンは、次のように語りました。</w:t>
      </w:r>
    </w:p>
    <w:p w14:paraId="7CC5945C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42D99903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t>ウクライナ紛争が長引くと、ロシアやウクライナと貿易関係にあるアフリカ諸国は、小麦や肥料の供給不足に直面することになります。</w:t>
      </w:r>
    </w:p>
    <w:p w14:paraId="30CFF137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34659EC0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lastRenderedPageBreak/>
        <w:t>アフリカの多くの国では、食糧生産に</w:t>
      </w:r>
      <w:r w:rsidRPr="00D601CE">
        <w:rPr>
          <w:rFonts w:ascii="Arial" w:hAnsi="Arial" w:cs="Arial"/>
          <w:b/>
          <w:bCs/>
          <w:color w:val="000000"/>
          <w:spacing w:val="0"/>
          <w:sz w:val="27"/>
          <w:szCs w:val="27"/>
        </w:rPr>
        <w:t>窒素系肥料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を使用していますが、その約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7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割をウクライナやロシアから輸入しています。そのため、供給側が影響を受けることで、輸入代金の増加に直面しています。</w:t>
      </w:r>
    </w:p>
    <w:p w14:paraId="39880870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32B87E9D" w14:textId="63B8BAE9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t>それを肥料輸入</w:t>
      </w:r>
      <w:r w:rsidR="00563C89">
        <w:rPr>
          <w:rFonts w:ascii="Arial" w:hAnsi="Arial" w:cs="Arial" w:hint="eastAsia"/>
          <w:color w:val="000000"/>
          <w:spacing w:val="0"/>
          <w:sz w:val="27"/>
          <w:szCs w:val="27"/>
        </w:rPr>
        <w:t>の抑制という措置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で紛らわせるということになれば、食糧生産は縮小し、食糧価格はさらに高くなる。</w:t>
      </w:r>
    </w:p>
    <w:p w14:paraId="6ADE2346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66FC3741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t>国連食糧農業機関（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FAO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）のデータによると、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3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月の食糧価格指数は平均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159.3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ポイントである。それは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1990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年の統計開始以来、すでに最高値である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2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月の記録から、さらに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12.6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％上昇している。</w:t>
      </w:r>
    </w:p>
    <w:p w14:paraId="74E09825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6739B3FB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t>メコンネンによると、ガーナ、エチオピア、ケニアなどの国々が、エネルギーと食糧の価格高騰で大きな打撃を受けている。このような状況は対外貿易に深刻な不均衡をもたらし、それが国内でのインフレを悪化させている。</w:t>
      </w:r>
    </w:p>
    <w:p w14:paraId="2BBA9DCB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31444705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t>もう一つの例がエジプトだ。この国では小麦をロシアの供給に依存している。</w:t>
      </w:r>
    </w:p>
    <w:p w14:paraId="23654F3A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009D37B2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b/>
          <w:bCs/>
          <w:color w:val="000000"/>
          <w:spacing w:val="0"/>
          <w:sz w:val="27"/>
          <w:szCs w:val="27"/>
        </w:rPr>
        <w:t>メコンネンは言う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。</w:t>
      </w:r>
    </w:p>
    <w:p w14:paraId="2A6E500D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6501D8E4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t>ウクライナの紛争が勃発した後、アフリカ諸国はパンの価格高騰に取り組まなければなりません。ロシアとウクライナを合わせると、</w:t>
      </w:r>
      <w:r w:rsidRPr="00D601CE">
        <w:rPr>
          <w:rFonts w:ascii="Arial" w:hAnsi="Arial" w:cs="Arial"/>
          <w:b/>
          <w:bCs/>
          <w:color w:val="000000"/>
          <w:spacing w:val="0"/>
          <w:sz w:val="27"/>
          <w:szCs w:val="27"/>
        </w:rPr>
        <w:t>世界の小麦輸出の約</w:t>
      </w:r>
      <w:r w:rsidRPr="00D601CE">
        <w:rPr>
          <w:rFonts w:ascii="Arial" w:hAnsi="Arial" w:cs="Arial"/>
          <w:b/>
          <w:bCs/>
          <w:color w:val="000000"/>
          <w:spacing w:val="0"/>
          <w:sz w:val="27"/>
          <w:szCs w:val="27"/>
        </w:rPr>
        <w:t>30</w:t>
      </w:r>
      <w:r w:rsidRPr="00D601CE">
        <w:rPr>
          <w:rFonts w:ascii="Arial" w:hAnsi="Arial" w:cs="Arial"/>
          <w:b/>
          <w:bCs/>
          <w:color w:val="000000"/>
          <w:spacing w:val="0"/>
          <w:sz w:val="27"/>
          <w:szCs w:val="27"/>
        </w:rPr>
        <w:t>パーセント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を占めているからです。たとえばエチオピアは、年間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4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億米ドルの小麦と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30</w:t>
      </w:r>
      <w:r w:rsidRPr="00D601CE">
        <w:rPr>
          <w:rFonts w:ascii="Arial" w:hAnsi="Arial" w:cs="Arial"/>
          <w:color w:val="000000"/>
          <w:spacing w:val="0"/>
          <w:sz w:val="27"/>
          <w:szCs w:val="27"/>
        </w:rPr>
        <w:t>億米ドルの燃料を輸入しています。</w:t>
      </w:r>
    </w:p>
    <w:p w14:paraId="12EA83D3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49D0017B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t>ロシアが制裁によってエネルギー輸出の中断、禁輸に追い込まれると、食料と燃料の価格が共に急騰することになります。</w:t>
      </w:r>
    </w:p>
    <w:p w14:paraId="4BD59EA1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5D336340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lastRenderedPageBreak/>
        <w:t>ナイジェリア、アンゴラ、スーダンなどの燃料輸出国や鉱物資源輸出国は、当面は収入が増加するかもしれません。</w:t>
      </w:r>
    </w:p>
    <w:p w14:paraId="17736326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ＭＳ Ｐゴシック" w:hAnsi="ＭＳ Ｐゴシック" w:cs="ＭＳ Ｐゴシック"/>
          <w:color w:val="auto"/>
          <w:spacing w:val="0"/>
          <w:szCs w:val="24"/>
        </w:rPr>
      </w:pPr>
    </w:p>
    <w:p w14:paraId="40AF5490" w14:textId="77777777" w:rsidR="00D601CE" w:rsidRPr="00D601CE" w:rsidRDefault="00D601CE" w:rsidP="00D601CE">
      <w:pPr>
        <w:adjustRightInd w:val="0"/>
        <w:snapToGrid w:val="0"/>
        <w:spacing w:line="204" w:lineRule="auto"/>
        <w:rPr>
          <w:rFonts w:ascii="Arial" w:hAnsi="Arial" w:cs="Arial"/>
          <w:color w:val="000000"/>
          <w:spacing w:val="0"/>
          <w:sz w:val="27"/>
          <w:szCs w:val="27"/>
        </w:rPr>
      </w:pPr>
      <w:r w:rsidRPr="00D601CE">
        <w:rPr>
          <w:rFonts w:ascii="Arial" w:hAnsi="Arial" w:cs="Arial"/>
          <w:color w:val="000000"/>
          <w:spacing w:val="0"/>
          <w:sz w:val="27"/>
          <w:szCs w:val="27"/>
        </w:rPr>
        <w:t>しかしこれといった資源のない純輸入国は、輸入品の代替、国内生産の改善、海外直接投資の誘致に取り組む必要がある。さもなければ、未来には「アフリカの角諸国」と同様の危機とショックが待っているだろう。</w:t>
      </w:r>
    </w:p>
    <w:p w14:paraId="0794C3D3" w14:textId="77777777" w:rsidR="00E7450F" w:rsidRPr="00D601CE" w:rsidRDefault="00E7450F" w:rsidP="00D601CE">
      <w:pPr>
        <w:adjustRightInd w:val="0"/>
        <w:snapToGrid w:val="0"/>
        <w:spacing w:line="204" w:lineRule="auto"/>
      </w:pPr>
    </w:p>
    <w:sectPr w:rsidR="00E7450F" w:rsidRPr="00D60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FF74" w14:textId="77777777" w:rsidR="004960B4" w:rsidRDefault="004960B4" w:rsidP="00563C89">
      <w:pPr>
        <w:spacing w:line="240" w:lineRule="auto"/>
      </w:pPr>
      <w:r>
        <w:separator/>
      </w:r>
    </w:p>
  </w:endnote>
  <w:endnote w:type="continuationSeparator" w:id="0">
    <w:p w14:paraId="1C04E44E" w14:textId="77777777" w:rsidR="004960B4" w:rsidRDefault="004960B4" w:rsidP="00563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98E6" w14:textId="77777777" w:rsidR="004960B4" w:rsidRDefault="004960B4" w:rsidP="00563C89">
      <w:pPr>
        <w:spacing w:line="240" w:lineRule="auto"/>
      </w:pPr>
      <w:r>
        <w:separator/>
      </w:r>
    </w:p>
  </w:footnote>
  <w:footnote w:type="continuationSeparator" w:id="0">
    <w:p w14:paraId="42DE159D" w14:textId="77777777" w:rsidR="004960B4" w:rsidRDefault="004960B4" w:rsidP="00563C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E"/>
    <w:rsid w:val="002000E7"/>
    <w:rsid w:val="004960B4"/>
    <w:rsid w:val="00563C89"/>
    <w:rsid w:val="006C4477"/>
    <w:rsid w:val="00D601CE"/>
    <w:rsid w:val="00E7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B2621"/>
  <w15:chartTrackingRefBased/>
  <w15:docId w15:val="{678583D2-AF7D-4039-A5A9-CBDFDAA0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Helvetica"/>
        <w:color w:val="080000"/>
        <w:spacing w:val="4"/>
        <w:sz w:val="24"/>
        <w:szCs w:val="21"/>
        <w:lang w:val="en-US" w:eastAsia="ja-JP" w:bidi="ar-SA"/>
      </w:rPr>
    </w:rPrDefault>
    <w:pPrDefault>
      <w:pPr>
        <w:spacing w:line="21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C89"/>
  </w:style>
  <w:style w:type="paragraph" w:styleId="a5">
    <w:name w:val="footer"/>
    <w:basedOn w:val="a"/>
    <w:link w:val="a6"/>
    <w:uiPriority w:val="99"/>
    <w:unhideWhenUsed/>
    <w:rsid w:val="00563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edoor.blogimg.jp/shosuzki/imgs/4/f/4f92fdd8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頌</dc:creator>
  <cp:keywords/>
  <dc:description/>
  <cp:lastModifiedBy>鈴木 頌</cp:lastModifiedBy>
  <cp:revision>2</cp:revision>
  <dcterms:created xsi:type="dcterms:W3CDTF">2022-04-20T20:35:00Z</dcterms:created>
  <dcterms:modified xsi:type="dcterms:W3CDTF">2022-04-24T00:28:00Z</dcterms:modified>
</cp:coreProperties>
</file>